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06448" w14:textId="5771D16B" w:rsidR="00016DE4" w:rsidRPr="006A7EB6" w:rsidRDefault="00A4486F">
      <w:pPr>
        <w:rPr>
          <w:rFonts w:asciiTheme="majorHAnsi" w:hAnsiTheme="majorHAnsi" w:cstheme="majorHAnsi"/>
          <w:sz w:val="32"/>
          <w:szCs w:val="32"/>
        </w:rPr>
      </w:pPr>
      <w:r w:rsidRPr="006A7EB6">
        <w:rPr>
          <w:rFonts w:asciiTheme="majorHAnsi" w:hAnsiTheme="majorHAnsi" w:cstheme="majorHAnsi"/>
          <w:b/>
          <w:sz w:val="32"/>
          <w:szCs w:val="32"/>
        </w:rPr>
        <w:t xml:space="preserve">Q and A for students who may become ill </w:t>
      </w:r>
      <w:r w:rsidR="00843515">
        <w:rPr>
          <w:rFonts w:asciiTheme="majorHAnsi" w:hAnsiTheme="majorHAnsi" w:cstheme="majorHAnsi"/>
          <w:b/>
          <w:sz w:val="32"/>
          <w:szCs w:val="32"/>
        </w:rPr>
        <w:t>and</w:t>
      </w:r>
      <w:r w:rsidR="00843515" w:rsidRPr="006A7EB6">
        <w:rPr>
          <w:rFonts w:asciiTheme="majorHAnsi" w:hAnsiTheme="majorHAnsi" w:cstheme="majorHAnsi"/>
          <w:b/>
          <w:sz w:val="32"/>
          <w:szCs w:val="32"/>
        </w:rPr>
        <w:t xml:space="preserve"> </w:t>
      </w:r>
      <w:r w:rsidRPr="006A7EB6">
        <w:rPr>
          <w:rFonts w:asciiTheme="majorHAnsi" w:hAnsiTheme="majorHAnsi" w:cstheme="majorHAnsi"/>
          <w:b/>
          <w:sz w:val="32"/>
          <w:szCs w:val="32"/>
        </w:rPr>
        <w:t>cannot complete coursework</w:t>
      </w:r>
    </w:p>
    <w:p w14:paraId="3253DC93" w14:textId="77777777" w:rsidR="00A4486F" w:rsidRPr="006D594D" w:rsidRDefault="00A4486F">
      <w:pPr>
        <w:rPr>
          <w:rFonts w:asciiTheme="majorHAnsi" w:hAnsiTheme="majorHAnsi" w:cstheme="majorHAnsi"/>
          <w:sz w:val="24"/>
          <w:szCs w:val="24"/>
        </w:rPr>
      </w:pPr>
    </w:p>
    <w:p w14:paraId="5641B2A4" w14:textId="77777777" w:rsidR="00E65A5C" w:rsidRPr="00BF655C" w:rsidRDefault="00E65A5C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If a student become</w:t>
      </w:r>
      <w:r w:rsidR="00FB33FA" w:rsidRPr="00BF655C">
        <w:rPr>
          <w:rFonts w:asciiTheme="majorHAnsi" w:hAnsiTheme="majorHAnsi" w:cstheme="majorHAnsi"/>
          <w:b/>
          <w:sz w:val="24"/>
          <w:szCs w:val="24"/>
        </w:rPr>
        <w:t>s</w:t>
      </w:r>
      <w:r w:rsidRPr="00BF655C">
        <w:rPr>
          <w:rFonts w:asciiTheme="majorHAnsi" w:hAnsiTheme="majorHAnsi" w:cstheme="majorHAnsi"/>
          <w:b/>
          <w:sz w:val="24"/>
          <w:szCs w:val="24"/>
        </w:rPr>
        <w:t xml:space="preserve"> ill, how should faculty and instructors help them navigate academic concerns?</w:t>
      </w:r>
    </w:p>
    <w:p w14:paraId="316F231B" w14:textId="4C05597A" w:rsidR="00E65A5C" w:rsidRDefault="00E65A5C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Faculty and instructors are </w:t>
      </w:r>
      <w:r w:rsidR="00497782" w:rsidRPr="00BF655C">
        <w:rPr>
          <w:rFonts w:asciiTheme="majorHAnsi" w:hAnsiTheme="majorHAnsi" w:cstheme="majorHAnsi"/>
          <w:sz w:val="24"/>
          <w:szCs w:val="24"/>
        </w:rPr>
        <w:t>expected</w:t>
      </w:r>
      <w:r w:rsidRPr="00BF655C">
        <w:rPr>
          <w:rFonts w:asciiTheme="majorHAnsi" w:hAnsiTheme="majorHAnsi" w:cstheme="majorHAnsi"/>
          <w:sz w:val="24"/>
          <w:szCs w:val="24"/>
        </w:rPr>
        <w:t xml:space="preserve"> to exercise as much flexibility as possible for all students, and particularly for students who become ill with COVID-19, or who are the caretaker of someone who is ill with COVID-19.</w:t>
      </w:r>
    </w:p>
    <w:p w14:paraId="0446816E" w14:textId="25B2BE6A" w:rsidR="00DB465B" w:rsidRDefault="00DB465B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Students who report that they are ill with COVID-10, test positive, or believe they have been exposed to someone with COVID-19 should:</w:t>
      </w:r>
    </w:p>
    <w:p w14:paraId="04169758" w14:textId="77777777" w:rsidR="00E87C49" w:rsidRDefault="00E87C49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Contact their medical provider if they are not feeling well</w:t>
      </w:r>
    </w:p>
    <w:p w14:paraId="553FAF3D" w14:textId="30CB046E" w:rsidR="00DB465B" w:rsidRDefault="00DB465B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E87C49">
        <w:rPr>
          <w:rFonts w:asciiTheme="majorHAnsi" w:hAnsiTheme="majorHAnsi" w:cstheme="majorHAnsi"/>
          <w:sz w:val="24"/>
          <w:szCs w:val="24"/>
        </w:rPr>
        <w:t>Report immediately through the daily symptom checker</w:t>
      </w:r>
      <w:r w:rsidR="00E87C49">
        <w:rPr>
          <w:rFonts w:asciiTheme="majorHAnsi" w:hAnsiTheme="majorHAnsi" w:cstheme="majorHAnsi"/>
          <w:sz w:val="24"/>
          <w:szCs w:val="24"/>
        </w:rPr>
        <w:t xml:space="preserve"> to alert the </w:t>
      </w:r>
      <w:r w:rsidR="009357EA">
        <w:rPr>
          <w:rFonts w:asciiTheme="majorHAnsi" w:hAnsiTheme="majorHAnsi" w:cstheme="majorHAnsi"/>
          <w:sz w:val="24"/>
          <w:szCs w:val="24"/>
        </w:rPr>
        <w:t>university</w:t>
      </w:r>
    </w:p>
    <w:p w14:paraId="28A17EA6" w14:textId="121C4F07" w:rsidR="009357EA" w:rsidRDefault="009357EA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Stay home or in their residence hall room and avoid contact with others</w:t>
      </w:r>
    </w:p>
    <w:p w14:paraId="63106A1A" w14:textId="09DB48AA" w:rsidR="009357EA" w:rsidRDefault="009357EA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Cooperate with public health officials who will follow up with them regarding their report</w:t>
      </w:r>
    </w:p>
    <w:p w14:paraId="15A43FEE" w14:textId="77777777" w:rsidR="009357EA" w:rsidRPr="00E87C49" w:rsidRDefault="009357EA" w:rsidP="009357EA">
      <w:pPr>
        <w:pStyle w:val="ListParagraph"/>
        <w:rPr>
          <w:rFonts w:asciiTheme="majorHAnsi" w:hAnsiTheme="majorHAnsi" w:cstheme="majorHAnsi"/>
          <w:sz w:val="24"/>
          <w:szCs w:val="24"/>
        </w:rPr>
      </w:pPr>
    </w:p>
    <w:p w14:paraId="6B562852" w14:textId="77777777" w:rsidR="006D594D" w:rsidRPr="00BF655C" w:rsidRDefault="006D594D">
      <w:pPr>
        <w:pStyle w:val="Heading4"/>
        <w:spacing w:before="0" w:beforeAutospacing="0" w:after="0" w:afterAutospacing="0"/>
        <w:rPr>
          <w:rFonts w:asciiTheme="majorHAnsi" w:hAnsiTheme="majorHAnsi" w:cstheme="majorHAnsi"/>
          <w:b w:val="0"/>
          <w:bCs w:val="0"/>
        </w:rPr>
      </w:pPr>
    </w:p>
    <w:p w14:paraId="6355B79D" w14:textId="0F78DD2F" w:rsidR="004B2E1C" w:rsidRPr="00BF655C" w:rsidRDefault="00E65A5C" w:rsidP="006D594D">
      <w:pPr>
        <w:pStyle w:val="Heading4"/>
        <w:spacing w:before="0" w:beforeAutospacing="0" w:after="0" w:afterAutospacing="0"/>
        <w:rPr>
          <w:rFonts w:asciiTheme="majorHAnsi" w:hAnsiTheme="majorHAnsi" w:cstheme="majorHAnsi"/>
        </w:rPr>
      </w:pPr>
      <w:commentRangeStart w:id="0"/>
      <w:r w:rsidRPr="00BF655C">
        <w:rPr>
          <w:rFonts w:asciiTheme="majorHAnsi" w:hAnsiTheme="majorHAnsi" w:cstheme="majorHAnsi"/>
          <w:b w:val="0"/>
          <w:bCs w:val="0"/>
        </w:rPr>
        <w:t>For academic concerns, students should reach out to their advisors</w:t>
      </w:r>
      <w:r w:rsidR="00F24BAB" w:rsidRPr="00BF655C">
        <w:rPr>
          <w:rFonts w:asciiTheme="majorHAnsi" w:hAnsiTheme="majorHAnsi" w:cstheme="majorHAnsi"/>
          <w:b w:val="0"/>
          <w:bCs w:val="0"/>
        </w:rPr>
        <w:t>, faculty</w:t>
      </w:r>
      <w:r w:rsidRPr="00BF655C">
        <w:rPr>
          <w:rFonts w:asciiTheme="majorHAnsi" w:hAnsiTheme="majorHAnsi" w:cstheme="majorHAnsi"/>
          <w:b w:val="0"/>
          <w:bCs w:val="0"/>
        </w:rPr>
        <w:t xml:space="preserve"> 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and </w:t>
      </w:r>
      <w:r w:rsidR="00F24BAB" w:rsidRPr="00BF655C">
        <w:rPr>
          <w:rFonts w:asciiTheme="majorHAnsi" w:hAnsiTheme="majorHAnsi" w:cstheme="majorHAnsi"/>
          <w:b w:val="0"/>
          <w:bCs w:val="0"/>
        </w:rPr>
        <w:t>instructors directly</w:t>
      </w:r>
      <w:commentRangeEnd w:id="0"/>
      <w:r w:rsidR="00DB465B">
        <w:rPr>
          <w:rStyle w:val="CommentReference"/>
          <w:rFonts w:asciiTheme="minorHAnsi" w:eastAsiaTheme="minorHAnsi" w:hAnsiTheme="minorHAnsi" w:cstheme="minorBidi"/>
          <w:b w:val="0"/>
          <w:bCs w:val="0"/>
        </w:rPr>
        <w:commentReference w:id="0"/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. Students may also reach out to </w:t>
      </w:r>
      <w:r w:rsidRPr="00BF655C">
        <w:rPr>
          <w:rFonts w:asciiTheme="majorHAnsi" w:hAnsiTheme="majorHAnsi" w:cstheme="majorHAnsi"/>
          <w:b w:val="0"/>
          <w:bCs w:val="0"/>
        </w:rPr>
        <w:t xml:space="preserve">Student Case Management </w:t>
      </w:r>
      <w:r w:rsidR="009B6E6A" w:rsidRPr="00BF655C">
        <w:rPr>
          <w:rFonts w:asciiTheme="majorHAnsi" w:hAnsiTheme="majorHAnsi" w:cstheme="majorHAnsi"/>
          <w:b w:val="0"/>
          <w:bCs w:val="0"/>
        </w:rPr>
        <w:t>(</w:t>
      </w:r>
      <w:hyperlink r:id="rId8" w:history="1">
        <w:r w:rsidR="00497782" w:rsidRPr="00BF655C">
          <w:rPr>
            <w:rStyle w:val="Hyperlink"/>
            <w:rFonts w:asciiTheme="majorHAnsi" w:hAnsiTheme="majorHAnsi" w:cstheme="majorHAnsi"/>
            <w:b w:val="0"/>
            <w:bCs w:val="0"/>
          </w:rPr>
          <w:t>http://www.studentcasemanagement.colostate.edu/</w:t>
        </w:r>
      </w:hyperlink>
      <w:r w:rsidR="009B6E6A" w:rsidRPr="00BF655C">
        <w:rPr>
          <w:rFonts w:asciiTheme="majorHAnsi" w:hAnsiTheme="majorHAnsi" w:cstheme="majorHAnsi"/>
          <w:b w:val="0"/>
          <w:bCs w:val="0"/>
        </w:rPr>
        <w:t>)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 and parents</w:t>
      </w:r>
      <w:r w:rsidR="00B82369" w:rsidRPr="00BF655C">
        <w:rPr>
          <w:rFonts w:asciiTheme="majorHAnsi" w:hAnsiTheme="majorHAnsi" w:cstheme="majorHAnsi"/>
          <w:b w:val="0"/>
          <w:bCs w:val="0"/>
        </w:rPr>
        <w:t xml:space="preserve"> or </w:t>
      </w:r>
      <w:r w:rsidR="00660FF2" w:rsidRPr="00BF655C">
        <w:rPr>
          <w:rFonts w:asciiTheme="majorHAnsi" w:hAnsiTheme="majorHAnsi" w:cstheme="majorHAnsi"/>
          <w:b w:val="0"/>
          <w:bCs w:val="0"/>
        </w:rPr>
        <w:t>family members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 may do so in their stead if the</w:t>
      </w:r>
      <w:r w:rsidR="007219A5" w:rsidRPr="00BF655C">
        <w:rPr>
          <w:rFonts w:asciiTheme="majorHAnsi" w:hAnsiTheme="majorHAnsi" w:cstheme="majorHAnsi"/>
          <w:b w:val="0"/>
          <w:bCs w:val="0"/>
        </w:rPr>
        <w:t xml:space="preserve"> student is too ill to initiate an outreach. </w:t>
      </w:r>
      <w:r w:rsidR="00992200" w:rsidRPr="00BF655C">
        <w:rPr>
          <w:rFonts w:asciiTheme="majorHAnsi" w:hAnsiTheme="majorHAnsi" w:cstheme="majorHAnsi"/>
          <w:b w:val="0"/>
          <w:bCs w:val="0"/>
        </w:rPr>
        <w:t>Student Case Managem</w:t>
      </w:r>
      <w:r w:rsidR="004A7BED" w:rsidRPr="00BF655C">
        <w:rPr>
          <w:rFonts w:asciiTheme="majorHAnsi" w:hAnsiTheme="majorHAnsi" w:cstheme="majorHAnsi"/>
          <w:b w:val="0"/>
          <w:bCs w:val="0"/>
        </w:rPr>
        <w:t>ent is a good resource for stude</w:t>
      </w:r>
      <w:r w:rsidR="00992200" w:rsidRPr="00BF655C">
        <w:rPr>
          <w:rFonts w:asciiTheme="majorHAnsi" w:hAnsiTheme="majorHAnsi" w:cstheme="majorHAnsi"/>
          <w:b w:val="0"/>
          <w:bCs w:val="0"/>
        </w:rPr>
        <w:t>nts who are in crisis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. </w:t>
      </w:r>
      <w:r w:rsidR="004B2E1C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 xml:space="preserve">Student Case Managers consult with students, faculty, </w:t>
      </w:r>
      <w:r w:rsidR="00F24BAB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 xml:space="preserve">instructors, </w:t>
      </w:r>
      <w:r w:rsidR="004B2E1C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>staff, families, and providers to offer guidance on the next best steps.</w:t>
      </w:r>
      <w:r w:rsidR="004B2E1C" w:rsidRPr="00BF655C">
        <w:rPr>
          <w:rFonts w:asciiTheme="majorHAnsi" w:hAnsiTheme="majorHAnsi" w:cstheme="majorHAnsi"/>
          <w:b w:val="0"/>
          <w:bCs w:val="0"/>
          <w:i/>
          <w:iCs/>
          <w:shd w:val="clear" w:color="auto" w:fill="FFFFFF"/>
        </w:rPr>
        <w:t xml:space="preserve"> </w:t>
      </w:r>
      <w:r w:rsidR="00497012" w:rsidRPr="00BF655C">
        <w:rPr>
          <w:rFonts w:asciiTheme="majorHAnsi" w:hAnsiTheme="majorHAnsi" w:cstheme="majorHAnsi"/>
          <w:b w:val="0"/>
          <w:bCs w:val="0"/>
        </w:rPr>
        <w:t>Every student situation is different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and </w:t>
      </w:r>
      <w:r w:rsidR="00497012" w:rsidRPr="00BF655C">
        <w:rPr>
          <w:rFonts w:asciiTheme="majorHAnsi" w:hAnsiTheme="majorHAnsi" w:cstheme="majorHAnsi"/>
          <w:b w:val="0"/>
          <w:bCs w:val="0"/>
        </w:rPr>
        <w:t>S</w:t>
      </w:r>
      <w:r w:rsidR="00B82369" w:rsidRPr="00BF655C">
        <w:rPr>
          <w:rFonts w:asciiTheme="majorHAnsi" w:hAnsiTheme="majorHAnsi" w:cstheme="majorHAnsi"/>
          <w:b w:val="0"/>
          <w:bCs w:val="0"/>
        </w:rPr>
        <w:t>tudent Case Management</w:t>
      </w:r>
      <w:r w:rsidR="00497012" w:rsidRPr="00BF655C">
        <w:rPr>
          <w:rFonts w:asciiTheme="majorHAnsi" w:hAnsiTheme="majorHAnsi" w:cstheme="majorHAnsi"/>
          <w:b w:val="0"/>
          <w:bCs w:val="0"/>
        </w:rPr>
        <w:t xml:space="preserve"> cannot make academic decisions for a student.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They help find the best approach to support students in the immediate situation and </w:t>
      </w:r>
      <w:r w:rsidR="006D594D" w:rsidRPr="00BF655C">
        <w:rPr>
          <w:rFonts w:asciiTheme="majorHAnsi" w:hAnsiTheme="majorHAnsi" w:cstheme="majorHAnsi"/>
          <w:b w:val="0"/>
          <w:bCs w:val="0"/>
        </w:rPr>
        <w:t>help students connect with other offices and resources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for ongoing care.</w:t>
      </w:r>
    </w:p>
    <w:p w14:paraId="6A71FC8A" w14:textId="77777777" w:rsidR="00E65A5C" w:rsidRPr="00BF655C" w:rsidRDefault="00E65A5C">
      <w:pPr>
        <w:rPr>
          <w:rFonts w:asciiTheme="majorHAnsi" w:hAnsiTheme="majorHAnsi" w:cstheme="majorHAnsi"/>
          <w:sz w:val="24"/>
          <w:szCs w:val="24"/>
        </w:rPr>
      </w:pPr>
    </w:p>
    <w:p w14:paraId="31F239A9" w14:textId="5232CFE0" w:rsidR="00497782" w:rsidRPr="00BF655C" w:rsidRDefault="00FB33FA">
      <w:pPr>
        <w:rPr>
          <w:rFonts w:asciiTheme="majorHAnsi" w:hAnsiTheme="majorHAnsi" w:cstheme="majorHAnsi"/>
          <w:sz w:val="24"/>
          <w:szCs w:val="24"/>
        </w:rPr>
      </w:pPr>
      <w:commentRangeStart w:id="1"/>
      <w:r w:rsidRPr="00BF655C">
        <w:rPr>
          <w:rFonts w:asciiTheme="majorHAnsi" w:hAnsiTheme="majorHAnsi" w:cstheme="majorHAnsi"/>
          <w:sz w:val="24"/>
          <w:szCs w:val="24"/>
        </w:rPr>
        <w:t>A</w:t>
      </w:r>
      <w:r w:rsidR="00066025" w:rsidRPr="00BF655C">
        <w:rPr>
          <w:rFonts w:asciiTheme="majorHAnsi" w:hAnsiTheme="majorHAnsi" w:cstheme="majorHAnsi"/>
          <w:sz w:val="24"/>
          <w:szCs w:val="24"/>
        </w:rPr>
        <w:t>n ill</w:t>
      </w:r>
      <w:r w:rsidRPr="00BF655C">
        <w:rPr>
          <w:rFonts w:asciiTheme="majorHAnsi" w:hAnsiTheme="majorHAnsi" w:cstheme="majorHAnsi"/>
          <w:sz w:val="24"/>
          <w:szCs w:val="24"/>
        </w:rPr>
        <w:t xml:space="preserve"> student may also choose to stay in classes for a brief time to see if they recover </w:t>
      </w:r>
      <w:r w:rsidR="00066025" w:rsidRPr="00BF655C">
        <w:rPr>
          <w:rFonts w:asciiTheme="majorHAnsi" w:hAnsiTheme="majorHAnsi" w:cstheme="majorHAnsi"/>
          <w:sz w:val="24"/>
          <w:szCs w:val="24"/>
        </w:rPr>
        <w:t>quickly enough to</w:t>
      </w:r>
      <w:r w:rsidRPr="00BF655C">
        <w:rPr>
          <w:rFonts w:asciiTheme="majorHAnsi" w:hAnsiTheme="majorHAnsi" w:cstheme="majorHAnsi"/>
          <w:sz w:val="24"/>
          <w:szCs w:val="24"/>
        </w:rPr>
        <w:t xml:space="preserve"> resume their studies and successfully pass their courses before the end of the semester. </w:t>
      </w:r>
      <w:commentRangeEnd w:id="1"/>
      <w:r w:rsidR="009357EA">
        <w:rPr>
          <w:rStyle w:val="CommentReference"/>
        </w:rPr>
        <w:commentReference w:id="1"/>
      </w:r>
      <w:r w:rsidRPr="00BF655C">
        <w:rPr>
          <w:rFonts w:asciiTheme="majorHAnsi" w:hAnsiTheme="majorHAnsi" w:cstheme="majorHAnsi"/>
          <w:sz w:val="24"/>
          <w:szCs w:val="24"/>
        </w:rPr>
        <w:t xml:space="preserve">This is also a valid choice, and faculty and instructors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are to work with students to help them succeed with course requirements as much as they can. This might include referring students to </w:t>
      </w:r>
      <w:r w:rsidR="00B82369" w:rsidRPr="00BF655C">
        <w:rPr>
          <w:rFonts w:asciiTheme="majorHAnsi" w:hAnsiTheme="majorHAnsi" w:cstheme="majorHAnsi"/>
          <w:sz w:val="24"/>
          <w:szCs w:val="24"/>
        </w:rPr>
        <w:t>l</w:t>
      </w:r>
      <w:r w:rsidR="00497012" w:rsidRPr="00BF655C">
        <w:rPr>
          <w:rFonts w:asciiTheme="majorHAnsi" w:hAnsiTheme="majorHAnsi" w:cstheme="majorHAnsi"/>
          <w:sz w:val="24"/>
          <w:szCs w:val="24"/>
        </w:rPr>
        <w:t>earning</w:t>
      </w:r>
      <w:r w:rsidR="00B82369" w:rsidRPr="00BF655C">
        <w:rPr>
          <w:rFonts w:asciiTheme="majorHAnsi" w:hAnsiTheme="majorHAnsi" w:cstheme="majorHAnsi"/>
          <w:sz w:val="24"/>
          <w:szCs w:val="24"/>
        </w:rPr>
        <w:t xml:space="preserve"> a</w:t>
      </w:r>
      <w:r w:rsidR="00497012" w:rsidRPr="00BF655C">
        <w:rPr>
          <w:rFonts w:asciiTheme="majorHAnsi" w:hAnsiTheme="majorHAnsi" w:cstheme="majorHAnsi"/>
          <w:sz w:val="24"/>
          <w:szCs w:val="24"/>
        </w:rPr>
        <w:t>ssistants</w:t>
      </w:r>
      <w:r w:rsidR="00B82369" w:rsidRPr="00BF655C">
        <w:rPr>
          <w:rFonts w:asciiTheme="majorHAnsi" w:hAnsiTheme="majorHAnsi" w:cstheme="majorHAnsi"/>
          <w:sz w:val="24"/>
          <w:szCs w:val="24"/>
        </w:rPr>
        <w:t>’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 Knowledge Builder sessions </w:t>
      </w:r>
      <w:r w:rsidR="00066025" w:rsidRPr="00BF655C">
        <w:rPr>
          <w:rFonts w:asciiTheme="majorHAnsi" w:hAnsiTheme="majorHAnsi" w:cstheme="majorHAnsi"/>
          <w:sz w:val="24"/>
          <w:szCs w:val="24"/>
        </w:rPr>
        <w:t>if availabl</w:t>
      </w:r>
      <w:r w:rsidR="00457730" w:rsidRPr="00BF655C">
        <w:rPr>
          <w:rFonts w:asciiTheme="majorHAnsi" w:hAnsiTheme="majorHAnsi" w:cstheme="majorHAnsi"/>
          <w:sz w:val="24"/>
          <w:szCs w:val="24"/>
        </w:rPr>
        <w:t>e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or to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online tutoring. </w:t>
      </w:r>
    </w:p>
    <w:p w14:paraId="349AE814" w14:textId="77777777" w:rsidR="00497782" w:rsidRPr="00BF655C" w:rsidRDefault="00497782">
      <w:pPr>
        <w:rPr>
          <w:rFonts w:asciiTheme="majorHAnsi" w:hAnsiTheme="majorHAnsi" w:cstheme="majorHAnsi"/>
          <w:b/>
          <w:sz w:val="24"/>
          <w:szCs w:val="24"/>
        </w:rPr>
      </w:pPr>
    </w:p>
    <w:p w14:paraId="26A6F697" w14:textId="025DB18D" w:rsidR="00497782" w:rsidRPr="00BF655C" w:rsidRDefault="00457730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 xml:space="preserve">Can </w:t>
      </w:r>
      <w:r w:rsidR="00497782" w:rsidRPr="00BF655C">
        <w:rPr>
          <w:rFonts w:asciiTheme="majorHAnsi" w:hAnsiTheme="majorHAnsi" w:cstheme="majorHAnsi"/>
          <w:b/>
          <w:sz w:val="24"/>
          <w:szCs w:val="24"/>
        </w:rPr>
        <w:t>students may withdraw from a class, multiple classes, or all of their classes?</w:t>
      </w:r>
    </w:p>
    <w:p w14:paraId="6E4EC476" w14:textId="77777777" w:rsidR="00FB33FA" w:rsidRPr="00BF655C" w:rsidRDefault="00497782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 xml:space="preserve">Yes, each of these options is available. </w:t>
      </w:r>
      <w:r w:rsidRPr="00BF655C">
        <w:rPr>
          <w:rFonts w:asciiTheme="majorHAnsi" w:hAnsiTheme="majorHAnsi" w:cstheme="majorHAnsi"/>
          <w:sz w:val="24"/>
          <w:szCs w:val="24"/>
        </w:rPr>
        <w:t xml:space="preserve">The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university </w:t>
      </w:r>
      <w:r w:rsidRPr="00BF655C">
        <w:rPr>
          <w:rFonts w:asciiTheme="majorHAnsi" w:hAnsiTheme="majorHAnsi" w:cstheme="majorHAnsi"/>
          <w:sz w:val="24"/>
          <w:szCs w:val="24"/>
        </w:rPr>
        <w:t xml:space="preserve">has adjusted </w:t>
      </w:r>
      <w:r w:rsidR="00497012" w:rsidRPr="00BF655C">
        <w:rPr>
          <w:rFonts w:asciiTheme="majorHAnsi" w:hAnsiTheme="majorHAnsi" w:cstheme="majorHAnsi"/>
          <w:sz w:val="24"/>
          <w:szCs w:val="24"/>
        </w:rPr>
        <w:t>withdrawal</w:t>
      </w:r>
      <w:r w:rsidRPr="00BF655C">
        <w:rPr>
          <w:rFonts w:asciiTheme="majorHAnsi" w:hAnsiTheme="majorHAnsi" w:cstheme="majorHAnsi"/>
          <w:sz w:val="24"/>
          <w:szCs w:val="24"/>
        </w:rPr>
        <w:t xml:space="preserve"> dates and other policy matters.</w:t>
      </w:r>
    </w:p>
    <w:p w14:paraId="5ED3D941" w14:textId="77777777" w:rsidR="00E65A5C" w:rsidRPr="00BF655C" w:rsidRDefault="00497012">
      <w:pPr>
        <w:rPr>
          <w:rFonts w:asciiTheme="majorHAnsi" w:hAnsiTheme="majorHAnsi" w:cstheme="majorHAnsi"/>
          <w:sz w:val="24"/>
          <w:szCs w:val="24"/>
        </w:rPr>
      </w:pPr>
      <w:r w:rsidRPr="009357EA">
        <w:rPr>
          <w:rFonts w:asciiTheme="majorHAnsi" w:hAnsiTheme="majorHAnsi" w:cstheme="majorHAnsi"/>
          <w:sz w:val="24"/>
          <w:szCs w:val="24"/>
          <w:highlight w:val="yellow"/>
        </w:rPr>
        <w:lastRenderedPageBreak/>
        <w:t xml:space="preserve">Course withdrawal deadlines have been extended: </w:t>
      </w:r>
      <w:commentRangeStart w:id="2"/>
      <w:r w:rsidR="009357EA" w:rsidRPr="009357EA">
        <w:rPr>
          <w:highlight w:val="yellow"/>
        </w:rPr>
        <w:fldChar w:fldCharType="begin"/>
      </w:r>
      <w:r w:rsidR="009357EA" w:rsidRPr="009357EA">
        <w:rPr>
          <w:highlight w:val="yellow"/>
        </w:rPr>
        <w:instrText xml:space="preserve"> HYPERLINK "https://www.acns.colostate.edu/media/sites/100/2020/03/Spring-2020-Practices-for-Withdrawals-R-D-COM_.pdf" </w:instrText>
      </w:r>
      <w:r w:rsidR="009357EA" w:rsidRPr="009357EA">
        <w:rPr>
          <w:highlight w:val="yellow"/>
        </w:rPr>
        <w:fldChar w:fldCharType="separate"/>
      </w:r>
      <w:r w:rsidRPr="009357EA">
        <w:rPr>
          <w:rStyle w:val="Hyperlink"/>
          <w:rFonts w:asciiTheme="majorHAnsi" w:hAnsiTheme="majorHAnsi" w:cstheme="majorHAnsi"/>
          <w:sz w:val="24"/>
          <w:szCs w:val="24"/>
          <w:highlight w:val="yellow"/>
        </w:rPr>
        <w:t>https://www.acns.colostate.edu/media/sites/100/2020/03/Spring-2020-Practices-for-Withdrawals-R-D-COM_.pdf</w:t>
      </w:r>
      <w:r w:rsidR="009357EA" w:rsidRPr="009357EA">
        <w:rPr>
          <w:rStyle w:val="Hyperlink"/>
          <w:rFonts w:asciiTheme="majorHAnsi" w:hAnsiTheme="majorHAnsi" w:cstheme="majorHAnsi"/>
          <w:sz w:val="24"/>
          <w:szCs w:val="24"/>
          <w:highlight w:val="yellow"/>
        </w:rPr>
        <w:fldChar w:fldCharType="end"/>
      </w:r>
      <w:commentRangeEnd w:id="2"/>
      <w:r w:rsidR="009357EA">
        <w:rPr>
          <w:rStyle w:val="CommentReference"/>
        </w:rPr>
        <w:commentReference w:id="2"/>
      </w:r>
    </w:p>
    <w:p w14:paraId="6191C737" w14:textId="77777777" w:rsidR="009357EA" w:rsidRDefault="009357EA">
      <w:pPr>
        <w:rPr>
          <w:rFonts w:asciiTheme="majorHAnsi" w:hAnsiTheme="majorHAnsi" w:cstheme="majorHAnsi"/>
          <w:b/>
          <w:sz w:val="24"/>
          <w:szCs w:val="24"/>
        </w:rPr>
      </w:pPr>
    </w:p>
    <w:p w14:paraId="00426C28" w14:textId="661C2A5B" w:rsidR="00A4486F" w:rsidRPr="00BF655C" w:rsidRDefault="00497782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Should incompletes be an option for some students?</w:t>
      </w:r>
    </w:p>
    <w:p w14:paraId="0F3BF055" w14:textId="5FD6A0B7" w:rsidR="00497012" w:rsidRPr="00BF655C" w:rsidRDefault="00497012" w:rsidP="0049701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While students may choose to request an incomplete, the 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standing </w:t>
      </w:r>
      <w:r w:rsidRPr="00BF655C">
        <w:rPr>
          <w:rFonts w:asciiTheme="majorHAnsi" w:hAnsiTheme="majorHAnsi" w:cstheme="majorHAnsi"/>
          <w:sz w:val="24"/>
          <w:szCs w:val="24"/>
        </w:rPr>
        <w:t>university policy pertaining to such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 requests</w:t>
      </w:r>
      <w:r w:rsidRPr="00BF655C">
        <w:rPr>
          <w:rFonts w:asciiTheme="majorHAnsi" w:hAnsiTheme="majorHAnsi" w:cstheme="majorHAnsi"/>
          <w:sz w:val="24"/>
          <w:szCs w:val="24"/>
        </w:rPr>
        <w:t xml:space="preserve"> remains in place. </w:t>
      </w:r>
      <w:r w:rsidR="00CB09C1" w:rsidRPr="00BF655C">
        <w:rPr>
          <w:rFonts w:asciiTheme="majorHAnsi" w:hAnsiTheme="majorHAnsi" w:cstheme="majorHAnsi"/>
          <w:sz w:val="24"/>
          <w:szCs w:val="24"/>
        </w:rPr>
        <w:t xml:space="preserve">Four </w:t>
      </w:r>
      <w:r w:rsidR="00497782" w:rsidRPr="00BF655C">
        <w:rPr>
          <w:rFonts w:asciiTheme="majorHAnsi" w:hAnsiTheme="majorHAnsi" w:cstheme="majorHAnsi"/>
          <w:sz w:val="24"/>
          <w:szCs w:val="24"/>
        </w:rPr>
        <w:t>criteria are required: s</w:t>
      </w:r>
      <w:r w:rsidRPr="00BF655C">
        <w:rPr>
          <w:rFonts w:asciiTheme="majorHAnsi" w:hAnsiTheme="majorHAnsi" w:cstheme="majorHAnsi"/>
          <w:sz w:val="24"/>
          <w:szCs w:val="24"/>
        </w:rPr>
        <w:t>tudents must be passing the course at the time of the incomplete</w:t>
      </w:r>
      <w:r w:rsidR="00497782" w:rsidRPr="00BF655C">
        <w:rPr>
          <w:rFonts w:asciiTheme="majorHAnsi" w:hAnsiTheme="majorHAnsi" w:cstheme="majorHAnsi"/>
          <w:sz w:val="24"/>
          <w:szCs w:val="24"/>
        </w:rPr>
        <w:t>; a well-</w:t>
      </w:r>
      <w:r w:rsidRPr="00BF655C">
        <w:rPr>
          <w:rFonts w:asciiTheme="majorHAnsi" w:hAnsiTheme="majorHAnsi" w:cstheme="majorHAnsi"/>
          <w:sz w:val="24"/>
          <w:szCs w:val="24"/>
        </w:rPr>
        <w:t>detailed contract of expected work and timeframe must be provided to the student by the faculty member</w:t>
      </w:r>
      <w:r w:rsidR="00066025" w:rsidRPr="00BF655C">
        <w:rPr>
          <w:rFonts w:asciiTheme="majorHAnsi" w:hAnsiTheme="majorHAnsi" w:cstheme="majorHAnsi"/>
          <w:sz w:val="24"/>
          <w:szCs w:val="24"/>
        </w:rPr>
        <w:t xml:space="preserve"> or instructor</w:t>
      </w:r>
      <w:r w:rsidR="00497782" w:rsidRPr="00BF655C">
        <w:rPr>
          <w:rFonts w:asciiTheme="majorHAnsi" w:hAnsiTheme="majorHAnsi" w:cstheme="majorHAnsi"/>
          <w:sz w:val="24"/>
          <w:szCs w:val="24"/>
        </w:rPr>
        <w:t>; this agreement must be lodged with the department</w:t>
      </w:r>
      <w:r w:rsidRPr="00BF655C">
        <w:rPr>
          <w:rFonts w:asciiTheme="majorHAnsi" w:hAnsiTheme="majorHAnsi" w:cstheme="majorHAnsi"/>
          <w:sz w:val="24"/>
          <w:szCs w:val="24"/>
        </w:rPr>
        <w:t xml:space="preserve"> and progress checks should be conducted.</w:t>
      </w:r>
    </w:p>
    <w:p w14:paraId="097FB065" w14:textId="77777777" w:rsidR="00B82369" w:rsidRPr="00BF655C" w:rsidRDefault="00497012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Please be very thoughtful before </w:t>
      </w:r>
      <w:r w:rsidR="00497782" w:rsidRPr="00BF655C">
        <w:rPr>
          <w:rFonts w:asciiTheme="majorHAnsi" w:hAnsiTheme="majorHAnsi" w:cstheme="majorHAnsi"/>
          <w:sz w:val="24"/>
          <w:szCs w:val="24"/>
        </w:rPr>
        <w:t>deciding upon an</w:t>
      </w:r>
      <w:r w:rsidRPr="00BF655C">
        <w:rPr>
          <w:rFonts w:asciiTheme="majorHAnsi" w:hAnsiTheme="majorHAnsi" w:cstheme="majorHAnsi"/>
          <w:sz w:val="24"/>
          <w:szCs w:val="24"/>
        </w:rPr>
        <w:t xml:space="preserve"> incomplete grade. </w:t>
      </w:r>
    </w:p>
    <w:p w14:paraId="029EC76D" w14:textId="77777777" w:rsidR="00B82369" w:rsidRPr="00BF655C" w:rsidRDefault="00497782" w:rsidP="00B82369">
      <w:pPr>
        <w:pStyle w:val="CommentText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S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tudents </w:t>
      </w:r>
      <w:r w:rsidRPr="00BF655C">
        <w:rPr>
          <w:rFonts w:asciiTheme="majorHAnsi" w:hAnsiTheme="majorHAnsi" w:cstheme="majorHAnsi"/>
          <w:sz w:val="24"/>
          <w:szCs w:val="24"/>
        </w:rPr>
        <w:t>may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 continue to be challenged </w:t>
      </w:r>
      <w:r w:rsidRPr="00BF655C">
        <w:rPr>
          <w:rFonts w:asciiTheme="majorHAnsi" w:hAnsiTheme="majorHAnsi" w:cstheme="majorHAnsi"/>
          <w:sz w:val="24"/>
          <w:szCs w:val="24"/>
        </w:rPr>
        <w:t xml:space="preserve">in remote learning </w:t>
      </w:r>
      <w:r w:rsidR="00497012" w:rsidRPr="00BF655C">
        <w:rPr>
          <w:rFonts w:asciiTheme="majorHAnsi" w:hAnsiTheme="majorHAnsi" w:cstheme="majorHAnsi"/>
          <w:sz w:val="24"/>
          <w:szCs w:val="24"/>
        </w:rPr>
        <w:t>over the mont</w:t>
      </w:r>
      <w:r w:rsidRPr="00BF655C">
        <w:rPr>
          <w:rFonts w:asciiTheme="majorHAnsi" w:hAnsiTheme="majorHAnsi" w:cstheme="majorHAnsi"/>
          <w:sz w:val="24"/>
          <w:szCs w:val="24"/>
        </w:rPr>
        <w:t>hs ahead and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 may find themselves overwhelmed if they push too ma</w:t>
      </w:r>
      <w:r w:rsidR="00660FF2" w:rsidRPr="00BF655C">
        <w:rPr>
          <w:rFonts w:asciiTheme="majorHAnsi" w:hAnsiTheme="majorHAnsi" w:cstheme="majorHAnsi"/>
          <w:sz w:val="24"/>
          <w:szCs w:val="24"/>
        </w:rPr>
        <w:t>n</w:t>
      </w:r>
      <w:r w:rsidR="00497012" w:rsidRPr="00BF655C">
        <w:rPr>
          <w:rFonts w:asciiTheme="majorHAnsi" w:hAnsiTheme="majorHAnsi" w:cstheme="majorHAnsi"/>
          <w:sz w:val="24"/>
          <w:szCs w:val="24"/>
        </w:rPr>
        <w:t>y incompletes into future terms</w:t>
      </w:r>
      <w:r w:rsidR="00B82369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20555721" w14:textId="77777777" w:rsidR="00E65A5C" w:rsidRPr="00BF655C" w:rsidRDefault="00B82369" w:rsidP="006D594D">
      <w:pPr>
        <w:pStyle w:val="CommentText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I</w:t>
      </w:r>
      <w:r w:rsidR="00497782" w:rsidRPr="00BF655C">
        <w:rPr>
          <w:rFonts w:asciiTheme="majorHAnsi" w:hAnsiTheme="majorHAnsi" w:cstheme="majorHAnsi"/>
          <w:sz w:val="24"/>
          <w:szCs w:val="24"/>
        </w:rPr>
        <w:t>ncompletes that require attendance in a latter part of a course may create course capacity issues if students are expected to join an existing course late in the semester.</w:t>
      </w:r>
    </w:p>
    <w:p w14:paraId="04FC514F" w14:textId="77777777" w:rsidR="00497782" w:rsidRPr="00BF655C" w:rsidRDefault="004D4D05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More information about incomplete grades is available at </w:t>
      </w:r>
      <w:hyperlink r:id="rId9" w:history="1">
        <w:r w:rsidR="00ED3777" w:rsidRPr="00BF655C">
          <w:rPr>
            <w:rStyle w:val="Hyperlink"/>
            <w:rFonts w:asciiTheme="majorHAnsi" w:hAnsiTheme="majorHAnsi" w:cstheme="majorHAnsi"/>
            <w:sz w:val="24"/>
            <w:szCs w:val="24"/>
          </w:rPr>
          <w:t>https://catalog.colostate.edu/general-catalog/academic-standards/grading/</w:t>
        </w:r>
      </w:hyperlink>
      <w:r w:rsidR="00ED3777" w:rsidRPr="00BF655C">
        <w:rPr>
          <w:rFonts w:asciiTheme="majorHAnsi" w:hAnsiTheme="majorHAnsi" w:cstheme="majorHAnsi"/>
          <w:sz w:val="24"/>
          <w:szCs w:val="24"/>
        </w:rPr>
        <w:t>.</w:t>
      </w:r>
    </w:p>
    <w:p w14:paraId="5EC808D2" w14:textId="77777777" w:rsidR="004D4D05" w:rsidRPr="00BF655C" w:rsidRDefault="004D4D05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</w:p>
    <w:p w14:paraId="3B073C90" w14:textId="77777777" w:rsidR="00E65A5C" w:rsidRPr="00BF655C" w:rsidRDefault="00E65A5C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What are the financial impacts of a withdrawal or incomplete?</w:t>
      </w:r>
    </w:p>
    <w:p w14:paraId="1FAB416C" w14:textId="199784E7" w:rsidR="00497012" w:rsidRPr="00BF655C" w:rsidRDefault="00497782" w:rsidP="00497782">
      <w:pPr>
        <w:rPr>
          <w:rFonts w:asciiTheme="majorHAnsi" w:hAnsiTheme="majorHAnsi" w:cstheme="majorHAnsi"/>
          <w:sz w:val="24"/>
          <w:szCs w:val="24"/>
        </w:rPr>
      </w:pPr>
      <w:r w:rsidRPr="009357EA">
        <w:rPr>
          <w:rFonts w:asciiTheme="majorHAnsi" w:hAnsiTheme="majorHAnsi" w:cstheme="majorHAnsi"/>
          <w:sz w:val="24"/>
          <w:szCs w:val="24"/>
          <w:highlight w:val="yellow"/>
        </w:rPr>
        <w:t>The</w:t>
      </w:r>
      <w:r w:rsidR="00497012" w:rsidRPr="009357EA">
        <w:rPr>
          <w:rFonts w:asciiTheme="majorHAnsi" w:hAnsiTheme="majorHAnsi" w:cstheme="majorHAnsi"/>
          <w:sz w:val="24"/>
          <w:szCs w:val="24"/>
          <w:highlight w:val="yellow"/>
        </w:rPr>
        <w:t xml:space="preserve"> </w:t>
      </w:r>
      <w:r w:rsidRPr="009357EA">
        <w:rPr>
          <w:rFonts w:asciiTheme="majorHAnsi" w:hAnsiTheme="majorHAnsi" w:cstheme="majorHAnsi"/>
          <w:sz w:val="24"/>
          <w:szCs w:val="24"/>
          <w:highlight w:val="yellow"/>
        </w:rPr>
        <w:t xml:space="preserve">published </w:t>
      </w:r>
      <w:r w:rsidR="00497012" w:rsidRPr="009357EA">
        <w:rPr>
          <w:rFonts w:asciiTheme="majorHAnsi" w:hAnsiTheme="majorHAnsi" w:cstheme="majorHAnsi"/>
          <w:sz w:val="24"/>
          <w:szCs w:val="24"/>
          <w:highlight w:val="yellow"/>
        </w:rPr>
        <w:t>tuition refund date was Feb. 5</w:t>
      </w:r>
      <w:r w:rsidR="00FA0763" w:rsidRPr="009357EA">
        <w:rPr>
          <w:rFonts w:asciiTheme="majorHAnsi" w:hAnsiTheme="majorHAnsi" w:cstheme="majorHAnsi"/>
          <w:sz w:val="24"/>
          <w:szCs w:val="24"/>
          <w:highlight w:val="yellow"/>
        </w:rPr>
        <w:t>.</w:t>
      </w:r>
      <w:r w:rsidR="00FA0763" w:rsidRPr="00BF655C">
        <w:rPr>
          <w:rFonts w:asciiTheme="majorHAnsi" w:hAnsiTheme="majorHAnsi" w:cstheme="majorHAnsi"/>
          <w:sz w:val="24"/>
          <w:szCs w:val="24"/>
        </w:rPr>
        <w:t xml:space="preserve"> S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tudents received half a semester of instruction prior to </w:t>
      </w:r>
      <w:r w:rsidR="000E450C" w:rsidRPr="00BF655C">
        <w:rPr>
          <w:rFonts w:asciiTheme="majorHAnsi" w:hAnsiTheme="majorHAnsi" w:cstheme="majorHAnsi"/>
          <w:sz w:val="24"/>
          <w:szCs w:val="24"/>
        </w:rPr>
        <w:t>adjustments on coursework delivery in light of</w:t>
      </w:r>
      <w:r w:rsidR="00B82369" w:rsidRPr="00BF655C">
        <w:rPr>
          <w:rFonts w:asciiTheme="majorHAnsi" w:hAnsiTheme="majorHAnsi" w:cstheme="majorHAnsi"/>
          <w:sz w:val="24"/>
          <w:szCs w:val="24"/>
        </w:rPr>
        <w:t xml:space="preserve"> COVID-19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07F98F4D" w14:textId="77777777" w:rsidR="00B82369" w:rsidRPr="00BF655C" w:rsidRDefault="00497012" w:rsidP="0049701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When </w:t>
      </w:r>
      <w:r w:rsidR="00FA0763" w:rsidRPr="00BF655C">
        <w:rPr>
          <w:rFonts w:asciiTheme="majorHAnsi" w:hAnsiTheme="majorHAnsi" w:cstheme="majorHAnsi"/>
          <w:sz w:val="24"/>
          <w:szCs w:val="24"/>
        </w:rPr>
        <w:t xml:space="preserve">students choose to submit a tuition assessment appeal, </w:t>
      </w:r>
      <w:r w:rsidRPr="00BF655C">
        <w:rPr>
          <w:rFonts w:asciiTheme="majorHAnsi" w:hAnsiTheme="majorHAnsi" w:cstheme="majorHAnsi"/>
          <w:sz w:val="24"/>
          <w:szCs w:val="24"/>
        </w:rPr>
        <w:t>we</w:t>
      </w:r>
      <w:r w:rsidR="00B82369" w:rsidRPr="00BF655C">
        <w:rPr>
          <w:rFonts w:asciiTheme="majorHAnsi" w:hAnsiTheme="majorHAnsi" w:cstheme="majorHAnsi"/>
          <w:sz w:val="24"/>
          <w:szCs w:val="24"/>
        </w:rPr>
        <w:t>:</w:t>
      </w:r>
    </w:p>
    <w:p w14:paraId="0BFB1FE5" w14:textId="77777777" w:rsidR="00B82369" w:rsidRPr="00BF655C" w:rsidRDefault="00B82369" w:rsidP="006D594D">
      <w:pPr>
        <w:pStyle w:val="CommentText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A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sk, “at what point was the student unable to attend or do the work?” </w:t>
      </w:r>
    </w:p>
    <w:p w14:paraId="3C033A08" w14:textId="77777777" w:rsidR="00497012" w:rsidRPr="00BF655C" w:rsidRDefault="00497012" w:rsidP="006D594D">
      <w:pPr>
        <w:pStyle w:val="CommentText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Then we backdate the appeal</w:t>
      </w:r>
      <w:r w:rsidR="00FA0763" w:rsidRPr="00BF655C">
        <w:rPr>
          <w:rFonts w:asciiTheme="majorHAnsi" w:hAnsiTheme="majorHAnsi" w:cstheme="majorHAnsi"/>
          <w:sz w:val="24"/>
          <w:szCs w:val="24"/>
        </w:rPr>
        <w:t xml:space="preserve"> to the date when a student became unable to continue in a course. In most instances that will mean that a COVID-19 related appeal would fall outside of the tuition appeal timeframe</w:t>
      </w:r>
      <w:r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236818F8" w14:textId="309460DF" w:rsidR="00BF655C" w:rsidRPr="00BF655C" w:rsidRDefault="00FA0763" w:rsidP="00BF655C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If a student is unable to complete course requirements because of illness or caregiving,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it would be preferable to encourage the incomplete rather than the appeal. </w:t>
      </w:r>
      <w:r w:rsidR="00497012" w:rsidRPr="00BF655C">
        <w:rPr>
          <w:rFonts w:asciiTheme="majorHAnsi" w:hAnsiTheme="majorHAnsi" w:cstheme="majorHAnsi"/>
          <w:sz w:val="24"/>
          <w:szCs w:val="24"/>
        </w:rPr>
        <w:br/>
      </w:r>
      <w:r w:rsidR="00497012" w:rsidRPr="00BF655C">
        <w:rPr>
          <w:rFonts w:asciiTheme="majorHAnsi" w:hAnsiTheme="majorHAnsi" w:cstheme="majorHAnsi"/>
          <w:sz w:val="24"/>
          <w:szCs w:val="24"/>
        </w:rPr>
        <w:br/>
      </w:r>
      <w:bookmarkStart w:id="3" w:name="_Hlk37400089"/>
      <w:bookmarkStart w:id="4" w:name="_GoBack"/>
      <w:bookmarkEnd w:id="4"/>
      <w:r w:rsidR="00BF655C" w:rsidRPr="00BF655C">
        <w:rPr>
          <w:rFonts w:asciiTheme="majorHAnsi" w:hAnsiTheme="majorHAnsi" w:cstheme="majorHAnsi"/>
          <w:sz w:val="24"/>
          <w:szCs w:val="24"/>
        </w:rPr>
        <w:t>A university withdrawal is more extensive than a course withdrawal. S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tudents who need to leave the university for the semester and who will not complete 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u w:val="single"/>
          <w:shd w:val="clear" w:color="auto" w:fill="FFFFFF"/>
        </w:rPr>
        <w:t>any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of their registered courses can complete a university withdrawal. Students must go to </w:t>
      </w:r>
      <w:proofErr w:type="spellStart"/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RAMweb</w:t>
      </w:r>
      <w:proofErr w:type="spellEnd"/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and find “University Withdrawal” under “Records” to withdraw. Students may complete a university withdrawal through the last day of the regular semester (the Friday prior to finals week on May 8). See this link for help - </w:t>
      </w:r>
      <w:hyperlink r:id="rId10" w:anchor="2" w:history="1">
        <w:r w:rsidR="00BF655C" w:rsidRPr="00BF655C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t>http://advising.colostate.edu/faqs-about-university-withdrawal/#2</w:t>
        </w:r>
      </w:hyperlink>
      <w:r w:rsidR="00BF655C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B929A10" w14:textId="09A533DA" w:rsidR="00BF655C" w:rsidRPr="00BF655C" w:rsidRDefault="00BF655C" w:rsidP="00BF655C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lastRenderedPageBreak/>
        <w:t xml:space="preserve">Students seeking more information on withdrawing and tuition and fees assessment should be pointed to the following resources: </w:t>
      </w:r>
    </w:p>
    <w:p w14:paraId="722D4BF3" w14:textId="77777777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Registrar’s website at </w:t>
      </w:r>
      <w:hyperlink r:id="rId11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www.registrar.colostate.edu/registration/registrationchanges/</w:t>
        </w:r>
      </w:hyperlink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. </w:t>
      </w:r>
    </w:p>
    <w:p w14:paraId="4EC79819" w14:textId="28C9E588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color w:val="000000"/>
          <w:sz w:val="24"/>
          <w:szCs w:val="24"/>
          <w:shd w:val="clear" w:color="auto" w:fill="FFFFFF"/>
        </w:rPr>
        <w:t xml:space="preserve">A tuition assessment appeal is available to students one year after a university withdrawal </w:t>
      </w:r>
      <w:hyperlink r:id="rId12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https://registrar.colostate.edu/media/sites/29/2019/07/Tuition-appeal-rev-0619.pdf</w:t>
        </w:r>
      </w:hyperlink>
      <w:r w:rsidRPr="00BF655C">
        <w:rPr>
          <w:rFonts w:asciiTheme="majorHAnsi" w:eastAsia="Times New Roman" w:hAnsiTheme="majorHAnsi" w:cstheme="majorHAnsi"/>
          <w:color w:val="000000"/>
          <w:sz w:val="24"/>
          <w:szCs w:val="24"/>
          <w:shd w:val="clear" w:color="auto" w:fill="FFFFFF"/>
        </w:rPr>
        <w:t xml:space="preserve">. </w:t>
      </w:r>
    </w:p>
    <w:p w14:paraId="5A22C36F" w14:textId="77777777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A retroactive withdrawal is a withdrawal from all classes for a semester AFTER grades have posted </w:t>
      </w:r>
      <w:hyperlink r:id="rId13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https://secure.studentachievement.colostate.edu/RetroactiveWithdrawals/</w:t>
        </w:r>
      </w:hyperlink>
      <w:r w:rsidRPr="00BF655C">
        <w:rPr>
          <w:rFonts w:asciiTheme="majorHAnsi" w:eastAsia="Times New Roman" w:hAnsiTheme="majorHAnsi" w:cstheme="majorHAnsi"/>
          <w:sz w:val="24"/>
          <w:szCs w:val="24"/>
        </w:rPr>
        <w:t>.  </w:t>
      </w:r>
    </w:p>
    <w:bookmarkEnd w:id="3"/>
    <w:p w14:paraId="49D6C909" w14:textId="77777777" w:rsidR="004B2E1C" w:rsidRPr="00BF655C" w:rsidRDefault="004B2E1C" w:rsidP="00FA0763">
      <w:pPr>
        <w:pStyle w:val="CommentText"/>
        <w:rPr>
          <w:rFonts w:asciiTheme="majorHAnsi" w:hAnsiTheme="majorHAnsi" w:cstheme="majorHAnsi"/>
          <w:sz w:val="24"/>
          <w:szCs w:val="24"/>
        </w:rPr>
      </w:pPr>
    </w:p>
    <w:p w14:paraId="4FEB3509" w14:textId="77777777" w:rsidR="007A5EAF" w:rsidRPr="00BF655C" w:rsidRDefault="007A5EAF" w:rsidP="004B2E1C">
      <w:pPr>
        <w:pStyle w:val="CommentText"/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Are students required to provide medical proof that they have COVID-19 or care for someone who does?</w:t>
      </w:r>
    </w:p>
    <w:p w14:paraId="0D5E8126" w14:textId="6814AB4A" w:rsidR="007A5EAF" w:rsidRPr="00BF655C" w:rsidRDefault="007A5EAF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No</w:t>
      </w:r>
      <w:r w:rsidR="00457730" w:rsidRPr="00BF655C">
        <w:rPr>
          <w:rFonts w:asciiTheme="majorHAnsi" w:hAnsiTheme="majorHAnsi" w:cstheme="majorHAnsi"/>
          <w:sz w:val="24"/>
          <w:szCs w:val="24"/>
        </w:rPr>
        <w:t xml:space="preserve">. At this time, recognizing the challenges nationwide with testing for the coronavirus and social distancing mandates in place across the country, </w:t>
      </w:r>
      <w:r w:rsidRPr="00BF655C">
        <w:rPr>
          <w:rFonts w:asciiTheme="majorHAnsi" w:hAnsiTheme="majorHAnsi" w:cstheme="majorHAnsi"/>
          <w:sz w:val="24"/>
          <w:szCs w:val="24"/>
        </w:rPr>
        <w:t>the university is not requiring proof of a COVID-19 diagnosis</w:t>
      </w:r>
      <w:r w:rsidR="00457730" w:rsidRPr="00BF655C">
        <w:rPr>
          <w:rFonts w:asciiTheme="majorHAnsi" w:hAnsiTheme="majorHAnsi" w:cstheme="majorHAnsi"/>
          <w:sz w:val="24"/>
          <w:szCs w:val="24"/>
        </w:rPr>
        <w:t>. This applies to students who self-report that they have COVID-19, students whose family members report such a diagnosis on their behalf, or students who report care-taking responsibilities for someone else diagnosed with COVID-19</w:t>
      </w:r>
      <w:r w:rsidRPr="00BF655C">
        <w:rPr>
          <w:rFonts w:asciiTheme="majorHAnsi" w:hAnsiTheme="majorHAnsi" w:cstheme="majorHAnsi"/>
          <w:sz w:val="24"/>
          <w:szCs w:val="24"/>
        </w:rPr>
        <w:t xml:space="preserve">. </w:t>
      </w:r>
      <w:r w:rsidR="009B6E6A" w:rsidRPr="00BF655C">
        <w:rPr>
          <w:rFonts w:asciiTheme="majorHAnsi" w:hAnsiTheme="majorHAnsi" w:cstheme="majorHAnsi"/>
          <w:sz w:val="24"/>
          <w:szCs w:val="24"/>
        </w:rPr>
        <w:t>However, Stud</w:t>
      </w:r>
      <w:r w:rsidR="00FA0763" w:rsidRPr="00BF655C">
        <w:rPr>
          <w:rFonts w:asciiTheme="majorHAnsi" w:hAnsiTheme="majorHAnsi" w:cstheme="majorHAnsi"/>
          <w:sz w:val="24"/>
          <w:szCs w:val="24"/>
        </w:rPr>
        <w:t>ent Case Management may request</w:t>
      </w:r>
      <w:r w:rsidR="009B6E6A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verifiable documentation </w:t>
      </w:r>
      <w:r w:rsidR="00FA0763" w:rsidRPr="00BF655C">
        <w:rPr>
          <w:rFonts w:asciiTheme="majorHAnsi" w:hAnsiTheme="majorHAnsi" w:cstheme="majorHAnsi"/>
          <w:sz w:val="24"/>
          <w:szCs w:val="24"/>
        </w:rPr>
        <w:t>to assist</w:t>
      </w:r>
      <w:r w:rsidR="00992200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9B6E6A" w:rsidRPr="00BF655C">
        <w:rPr>
          <w:rFonts w:asciiTheme="majorHAnsi" w:hAnsiTheme="majorHAnsi" w:cstheme="majorHAnsi"/>
          <w:sz w:val="24"/>
          <w:szCs w:val="24"/>
        </w:rPr>
        <w:t>students with navigating academic concerns</w:t>
      </w:r>
      <w:r w:rsidR="00992200" w:rsidRPr="00BF655C">
        <w:rPr>
          <w:rFonts w:asciiTheme="majorHAnsi" w:hAnsiTheme="majorHAnsi" w:cstheme="majorHAnsi"/>
          <w:sz w:val="24"/>
          <w:szCs w:val="24"/>
        </w:rPr>
        <w:t xml:space="preserve"> with faculty and instructors</w:t>
      </w:r>
      <w:r w:rsidR="009B6E6A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sectPr w:rsidR="007A5EAF" w:rsidRPr="00BF6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Ciaravola,Dell Rae" w:date="2020-08-16T17:28:00Z" w:initials="CR">
    <w:p w14:paraId="2D02BEE9" w14:textId="359263A4" w:rsidR="00DB465B" w:rsidRDefault="00DB465B">
      <w:pPr>
        <w:pStyle w:val="CommentText"/>
      </w:pPr>
      <w:r>
        <w:rPr>
          <w:rStyle w:val="CommentReference"/>
        </w:rPr>
        <w:annotationRef/>
      </w:r>
      <w:r>
        <w:t>Is this still our recommendation?</w:t>
      </w:r>
    </w:p>
  </w:comment>
  <w:comment w:id="1" w:author="Ciaravola,Dell Rae" w:date="2020-08-16T19:50:00Z" w:initials="CR">
    <w:p w14:paraId="3C7F5FA6" w14:textId="214BBF75" w:rsidR="009357EA" w:rsidRDefault="009357EA">
      <w:pPr>
        <w:pStyle w:val="CommentText"/>
      </w:pPr>
      <w:r>
        <w:rPr>
          <w:rStyle w:val="CommentReference"/>
        </w:rPr>
        <w:annotationRef/>
      </w:r>
      <w:proofErr w:type="gramStart"/>
      <w:r>
        <w:t>Also</w:t>
      </w:r>
      <w:proofErr w:type="gramEnd"/>
      <w:r>
        <w:t xml:space="preserve"> not sure if this is still the best guidance</w:t>
      </w:r>
    </w:p>
  </w:comment>
  <w:comment w:id="2" w:author="Ciaravola,Dell Rae" w:date="2020-08-16T19:50:00Z" w:initials="CR">
    <w:p w14:paraId="71FCB827" w14:textId="56390FB3" w:rsidR="009357EA" w:rsidRDefault="009357EA">
      <w:pPr>
        <w:pStyle w:val="CommentText"/>
      </w:pPr>
      <w:r>
        <w:rPr>
          <w:rStyle w:val="CommentReference"/>
        </w:rPr>
        <w:annotationRef/>
      </w:r>
      <w:r>
        <w:t>Is there updated information about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02BEE9" w15:done="0"/>
  <w15:commentEx w15:paraId="3C7F5FA6" w15:done="0"/>
  <w15:commentEx w15:paraId="71FCB8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02BEE9" w16cid:durableId="22E3EB4B"/>
  <w16cid:commentId w16cid:paraId="3C7F5FA6" w16cid:durableId="22E40C84"/>
  <w16cid:commentId w16cid:paraId="71FCB827" w16cid:durableId="22E40C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3CA2"/>
    <w:multiLevelType w:val="hybridMultilevel"/>
    <w:tmpl w:val="C52E2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4336C"/>
    <w:multiLevelType w:val="hybridMultilevel"/>
    <w:tmpl w:val="0A34B7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F04702D"/>
    <w:multiLevelType w:val="hybridMultilevel"/>
    <w:tmpl w:val="7612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F3504"/>
    <w:multiLevelType w:val="hybridMultilevel"/>
    <w:tmpl w:val="0DA273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C994466"/>
    <w:multiLevelType w:val="hybridMultilevel"/>
    <w:tmpl w:val="98AA37D8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aravola,Dell Rae">
    <w15:presenceInfo w15:providerId="AD" w15:userId="S-1-5-21-299502267-746137067-1417001333-15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86F"/>
    <w:rsid w:val="00016DE4"/>
    <w:rsid w:val="00066025"/>
    <w:rsid w:val="000E450C"/>
    <w:rsid w:val="00126763"/>
    <w:rsid w:val="00153AD5"/>
    <w:rsid w:val="00165E94"/>
    <w:rsid w:val="001820C6"/>
    <w:rsid w:val="002B5729"/>
    <w:rsid w:val="002B6B86"/>
    <w:rsid w:val="00457730"/>
    <w:rsid w:val="00497012"/>
    <w:rsid w:val="00497782"/>
    <w:rsid w:val="004A7BED"/>
    <w:rsid w:val="004B2E1C"/>
    <w:rsid w:val="004D4D05"/>
    <w:rsid w:val="00660FF2"/>
    <w:rsid w:val="00684729"/>
    <w:rsid w:val="006A7EB6"/>
    <w:rsid w:val="006D594D"/>
    <w:rsid w:val="007219A5"/>
    <w:rsid w:val="007A5EAF"/>
    <w:rsid w:val="00843515"/>
    <w:rsid w:val="008562AE"/>
    <w:rsid w:val="008E7C30"/>
    <w:rsid w:val="009357EA"/>
    <w:rsid w:val="00986331"/>
    <w:rsid w:val="00992200"/>
    <w:rsid w:val="009B6E6A"/>
    <w:rsid w:val="009E6453"/>
    <w:rsid w:val="00A4486F"/>
    <w:rsid w:val="00B171BC"/>
    <w:rsid w:val="00B82369"/>
    <w:rsid w:val="00BF655C"/>
    <w:rsid w:val="00CB09C1"/>
    <w:rsid w:val="00DB465B"/>
    <w:rsid w:val="00E54AAB"/>
    <w:rsid w:val="00E65A5C"/>
    <w:rsid w:val="00E87C49"/>
    <w:rsid w:val="00ED3777"/>
    <w:rsid w:val="00F24BAB"/>
    <w:rsid w:val="00F51A85"/>
    <w:rsid w:val="00FA0763"/>
    <w:rsid w:val="00FB33FA"/>
    <w:rsid w:val="00F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B9A67"/>
  <w15:chartTrackingRefBased/>
  <w15:docId w15:val="{F8A2B16D-C614-439F-955E-3BDC9286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B2E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5A5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5A5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54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A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A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A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AA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B2E1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4B2E1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171B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BA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B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entcasemanagement.colostate.edu/" TargetMode="External"/><Relationship Id="rId13" Type="http://schemas.openxmlformats.org/officeDocument/2006/relationships/hyperlink" Target="https://secure.studentachievement.colostate.edu/RetroactiveWithdrawals/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hyperlink" Target="https://registrar.colostate.edu/media/sites/29/2019/07/Tuition-appeal-rev-0619.pdf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www.registrar.colostate.edu/registration/registrationchanges/" TargetMode="External"/><Relationship Id="rId5" Type="http://schemas.openxmlformats.org/officeDocument/2006/relationships/comments" Target="comments.xml"/><Relationship Id="rId15" Type="http://schemas.microsoft.com/office/2011/relationships/people" Target="people.xml"/><Relationship Id="rId10" Type="http://schemas.openxmlformats.org/officeDocument/2006/relationships/hyperlink" Target="http://advising.colostate.edu/faqs-about-university-withdrawal/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catalog.colostate.edu/general-catalog/academic-standards/gradin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B71707-5196-44DB-B353-E32823D54EB5}"/>
</file>

<file path=customXml/itemProps2.xml><?xml version="1.0" encoding="utf-8"?>
<ds:datastoreItem xmlns:ds="http://schemas.openxmlformats.org/officeDocument/2006/customXml" ds:itemID="{48274391-5C0D-4DF9-A15D-8277BB44174A}"/>
</file>

<file path=customXml/itemProps3.xml><?xml version="1.0" encoding="utf-8"?>
<ds:datastoreItem xmlns:ds="http://schemas.openxmlformats.org/officeDocument/2006/customXml" ds:itemID="{FE7E4BE8-C7B1-46A1-99CE-A3A681797D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1012</Words>
  <Characters>5652</Characters>
  <Application>Microsoft Office Word</Application>
  <DocSecurity>0</DocSecurity>
  <PresentationFormat>15|.DOCX</PresentationFormat>
  <Lines>108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Ciaravola,Dell Rae</dc:creator>
  <cp:keywords/>
  <dc:description/>
  <cp:lastModifiedBy>Ciaravola,Dell Rae</cp:lastModifiedBy>
  <cp:revision>2</cp:revision>
  <dcterms:created xsi:type="dcterms:W3CDTF">2020-08-17T01:52:00Z</dcterms:created>
  <dcterms:modified xsi:type="dcterms:W3CDTF">2020-08-17T01:52:00Z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